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у підручнику стор 18 - 19.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Переглянути презентацію.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